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52"/>
          <w:szCs w:val="52"/>
        </w:rPr>
      </w:pPr>
      <w:r>
        <w:rPr>
          <w:rFonts w:hint="eastAsia" w:ascii="黑体" w:hAnsi="黑体" w:eastAsia="黑体" w:cs="黑体"/>
          <w:sz w:val="52"/>
          <w:szCs w:val="52"/>
        </w:rPr>
        <w:t>国有建设用地使用权抵押合同</w:t>
      </w:r>
    </w:p>
    <w:p>
      <w:pPr>
        <w:spacing w:line="360" w:lineRule="auto"/>
        <w:jc w:val="center"/>
        <w:rPr>
          <w:rFonts w:hint="eastAsia" w:ascii="黑体" w:hAnsi="黑体" w:eastAsia="黑体" w:cs="黑体"/>
          <w:sz w:val="52"/>
          <w:szCs w:val="52"/>
        </w:rPr>
      </w:pPr>
    </w:p>
    <w:p>
      <w:pPr>
        <w:spacing w:line="360" w:lineRule="auto"/>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南京市土地矿产市场管理中心监制</w:t>
      </w:r>
    </w:p>
    <w:p>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说  明</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本合同为南京市土地矿产市场管理中心（以下简称市场中心）监制的格式合同，目的是为了规范土地市场管理。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南京市范围内进行国有建设用地（以下简称土地）使用权交易，交易双方应签订本合同并至属地土地交易管理机构办理备案手续。本合同中与行政管理无关、属于民事关系的内容由交易双方自由约定并自行承担相应法律责任。</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jc w:val="center"/>
        <w:rPr>
          <w:rFonts w:hint="eastAsia" w:ascii="黑体" w:hAnsi="黑体" w:eastAsia="黑体" w:cs="黑体"/>
          <w:sz w:val="44"/>
          <w:szCs w:val="44"/>
        </w:rPr>
      </w:pPr>
      <w:r>
        <w:rPr>
          <w:rFonts w:hint="eastAsia" w:ascii="黑体" w:hAnsi="黑体" w:eastAsia="黑体" w:cs="黑体"/>
          <w:sz w:val="44"/>
          <w:szCs w:val="44"/>
        </w:rPr>
        <w:t>国有建设用地使用权抵押合同</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本合同双方当事人：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抵 押 人（甲方）：</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抵押权人（乙方）：</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中华人民共和国《合同法》、《担保法》、《土地管理法》、《城市房地产管理法》、《城镇国有土地使用权出让和转让暂行条例》、《不动产登记条例》等法律、法规和相关规定，双方本着平等、自愿、诚实信用的原则，签订本合同。</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第一条：甲方将位于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国有土地使用权抵押给乙方。不动产单元号（地号）为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，不动产权证号（国有土地使用证号）为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，面积为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平方米，土地用途为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。土地取得方式为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，出让合同（划拨决定书)号为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本次实际抵押土地面积为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平方米，土地抵押范围已经双方确认（见附图）。</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甲方抵押给乙方的宗地地上建筑物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平方米及其他附构着物所有权也随之抵押给乙方。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第二条：上述宗地为本条第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款内容提供抵押担保：</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与乙方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签订的合同（合同编号）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确认的债务人民币（大写）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元提供担保。</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签订了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合同（合同编号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），合同中所确认的债务人民币（大写）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元；乙方为上述合同提供了担保（合同编号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），本次抵押是甲方为乙方的担保提供反担保。</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与乙方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签订的合同（合同编号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）履行提供担保。</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第三条：本次抵押为：□一般抵押；□最高额抵押。</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第四条：本次抵押价值已经双方确认，抵押权人已充分认识抵押风险，并采取了相应控制措施。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第五条：抵押期自抵押登记之日起至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止。</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第六条：本宗地本次抵押前已抵押给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；抵押担保金额为人民币（大写）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；抵押期至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止。</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第七条：甲方应如实陈述抵押宗地的权属状况和其他状况，保证所抵押的宗地及地上建筑物、其他附着物无司法查封及其他限制抵押情况，并承诺对所担保的内容承担全部法律责任。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第八条：抵押期间，已设定抵押的土地由甲方占管，甲方应保证土地完整，乙方对抵押物有检查监督权。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第九条：发生自然灾害，造成抵押物损毁时，甲方应采取有效措施减少损失并及时通知乙方。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第十条：抵押期间，甲方需要对抵押宗地进行转让、出租、抵押以及其他权属处分的，双方约定如下：</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抵押期间，甲乙双方的任何一方因企业分立、合并、更名或消灭时，应通知对方并由新的企业或继承人、遗产受赠人继续履行本合同，根据国家的有关规定，落实债务债权关系，承担本合同的权利、义务，并按规定到南京市国土资源局办理相关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第十二条：债务人逾期不能履行债务，乙方有权依法行使抵押权。处分抵押的该国有建设用地使用权所得价款，按下列顺序分配：</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1、支付处分抵押物的费用；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2、缴纳有关税费；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3、偿还抵押权人的主债权、主债权利息、损害赔偿金、违约金；</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4、剩余价款交还抵押人。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第十三条：违约责任：</w:t>
      </w:r>
    </w:p>
    <w:p>
      <w:pPr>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第十四条：双方在签订本合同之日起十五日内到南京市土地矿产市场管理中心办理审核备案手续，向南京市国土资源管理局申请办理国有建设用地使用权抵押登记，领取《不动产权登记证明》。</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本合同自办理抵押登记手续后生效。</w:t>
      </w:r>
    </w:p>
    <w:p>
      <w:pPr>
        <w:numPr>
          <w:ilvl w:val="0"/>
          <w:numId w:val="1"/>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：本合同第二条所涉主合同债务履行完毕，本抵押合同即告终止。甲、乙双方应于终止之日起十五日内，至国土资源局办理注销登记。</w:t>
      </w:r>
    </w:p>
    <w:p>
      <w:pPr>
        <w:numPr>
          <w:ilvl w:val="0"/>
          <w:numId w:val="1"/>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：因履行本合同发生争议的，由争议双方协商解决，协商不成的，按本条第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款规定的方式解决：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仲裁委员会仲裁；</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2、依法向人民法院起诉。</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第十七条：本合同未尽事宜，双方依法另行约定。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第十八条：本合同一式四份，甲、乙双方各执一份。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第十九条：本合同签订时间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第二十条：本合同签订地点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第二十一条：其他约定事项：</w:t>
      </w:r>
    </w:p>
    <w:p>
      <w:pPr>
        <w:spacing w:line="360" w:lineRule="auto"/>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抵押权实现时，首先补缴政府或园区给予企业优惠部分。</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法定代表人（盖章或签字）：</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0"/>
          <w:sz w:val="28"/>
          <w:szCs w:val="28"/>
        </w:rPr>
        <w:t xml:space="preserve">       法定代表人（盖章或签字）：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                    银行账号：</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                    通讯地址：</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委托代理人（盖章或签字）：</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0"/>
          <w:sz w:val="28"/>
          <w:szCs w:val="28"/>
        </w:rPr>
        <w:t>委托代理人（盖章或签字）：</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南京市土地矿产市场管理中心（盖专用章）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6300" w:firstLineChars="2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spacing w:line="360" w:lineRule="auto"/>
        <w:rPr>
          <w:rFonts w:hint="eastAsia" w:ascii="仿宋_GB2312" w:hAnsi="仿宋_GB2312" w:eastAsia="仿宋_GB2312" w:cs="仿宋_GB2312"/>
          <w:sz w:val="28"/>
          <w:szCs w:val="28"/>
        </w:rPr>
      </w:pPr>
      <w:bookmarkStart w:id="0" w:name="_GoBack"/>
      <w:bookmarkEnd w:id="0"/>
    </w:p>
    <w:sectPr>
      <w:footerReference r:id="rId3"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F40E6"/>
    <w:multiLevelType w:val="singleLevel"/>
    <w:tmpl w:val="59CF40E6"/>
    <w:lvl w:ilvl="0" w:tentative="0">
      <w:start w:val="15"/>
      <w:numFmt w:val="chineseCounting"/>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32"/>
    <w:rsid w:val="000355F4"/>
    <w:rsid w:val="000A1795"/>
    <w:rsid w:val="00120445"/>
    <w:rsid w:val="001A5DA3"/>
    <w:rsid w:val="0022770D"/>
    <w:rsid w:val="002A4C52"/>
    <w:rsid w:val="002B2251"/>
    <w:rsid w:val="002E429F"/>
    <w:rsid w:val="002F56C2"/>
    <w:rsid w:val="00343CA6"/>
    <w:rsid w:val="00350391"/>
    <w:rsid w:val="00351677"/>
    <w:rsid w:val="00433EF6"/>
    <w:rsid w:val="00517F5F"/>
    <w:rsid w:val="00546126"/>
    <w:rsid w:val="00576478"/>
    <w:rsid w:val="005F3ECA"/>
    <w:rsid w:val="0060256F"/>
    <w:rsid w:val="006045B6"/>
    <w:rsid w:val="006475E5"/>
    <w:rsid w:val="00651886"/>
    <w:rsid w:val="006A0E2B"/>
    <w:rsid w:val="007A1C0C"/>
    <w:rsid w:val="007E3059"/>
    <w:rsid w:val="008352E9"/>
    <w:rsid w:val="00867022"/>
    <w:rsid w:val="008C4519"/>
    <w:rsid w:val="00987A32"/>
    <w:rsid w:val="009C5B35"/>
    <w:rsid w:val="00A4285A"/>
    <w:rsid w:val="00AC4FFD"/>
    <w:rsid w:val="00BF09B7"/>
    <w:rsid w:val="00C43966"/>
    <w:rsid w:val="00C82ECE"/>
    <w:rsid w:val="00CC7D2C"/>
    <w:rsid w:val="00E21B41"/>
    <w:rsid w:val="00EA02C0"/>
    <w:rsid w:val="00EE2235"/>
    <w:rsid w:val="00F235A8"/>
    <w:rsid w:val="00F35C7F"/>
    <w:rsid w:val="114D1361"/>
    <w:rsid w:val="12024E68"/>
    <w:rsid w:val="15956240"/>
    <w:rsid w:val="24D75270"/>
    <w:rsid w:val="35FC0A11"/>
    <w:rsid w:val="39F655D7"/>
    <w:rsid w:val="3D3512AD"/>
    <w:rsid w:val="3D806D56"/>
    <w:rsid w:val="4C2F087C"/>
    <w:rsid w:val="4F825EF0"/>
    <w:rsid w:val="51800887"/>
    <w:rsid w:val="5FB20544"/>
    <w:rsid w:val="7D8D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47</Pages>
  <Words>2784</Words>
  <Characters>15869</Characters>
  <Lines>132</Lines>
  <Paragraphs>37</Paragraphs>
  <ScaleCrop>false</ScaleCrop>
  <LinksUpToDate>false</LinksUpToDate>
  <CharactersWithSpaces>18616</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2017-09-30T10:46:00Z</dcterms:created>
  <dc:creator>User</dc:creator>
  <cp:lastModifiedBy>Administrator</cp:lastModifiedBy>
  <dcterms:modified xsi:type="dcterms:W3CDTF">2017-10-09T02:28:08Z</dcterms:modified>
  <dc:title>国有建设用地使用权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